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76D18" w14:textId="77777777" w:rsidR="00893F98" w:rsidRPr="00CA6247" w:rsidRDefault="00893F98" w:rsidP="00FC6E23">
      <w:pPr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66076D19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66076D1A" w14:textId="4CD54BD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C6E23">
        <w:rPr>
          <w:rFonts w:ascii="Arial" w:hAnsi="Arial" w:cs="Arial"/>
          <w:b/>
        </w:rPr>
        <w:t>Radovesnice II</w:t>
      </w:r>
    </w:p>
    <w:p w14:paraId="66076D1B" w14:textId="12E03F7C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C6E23">
        <w:rPr>
          <w:rFonts w:ascii="Arial" w:hAnsi="Arial" w:cs="Arial"/>
          <w:b/>
        </w:rPr>
        <w:t>Radovesnice II</w:t>
      </w:r>
    </w:p>
    <w:p w14:paraId="66076D1C" w14:textId="1000821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 xml:space="preserve">obce </w:t>
      </w:r>
      <w:r w:rsidR="00FC6E23">
        <w:rPr>
          <w:rFonts w:ascii="Arial" w:hAnsi="Arial" w:cs="Arial"/>
          <w:b/>
        </w:rPr>
        <w:t xml:space="preserve"> Radovesnice</w:t>
      </w:r>
      <w:proofErr w:type="gramEnd"/>
      <w:r w:rsidR="00FC6E23">
        <w:rPr>
          <w:rFonts w:ascii="Arial" w:hAnsi="Arial" w:cs="Arial"/>
          <w:b/>
        </w:rPr>
        <w:t xml:space="preserve"> II </w:t>
      </w:r>
      <w:r>
        <w:rPr>
          <w:rFonts w:ascii="Arial" w:hAnsi="Arial" w:cs="Arial"/>
          <w:b/>
        </w:rPr>
        <w:t xml:space="preserve">č. </w:t>
      </w:r>
      <w:r w:rsidR="00FC6E23">
        <w:rPr>
          <w:rFonts w:ascii="Arial" w:hAnsi="Arial" w:cs="Arial"/>
          <w:b/>
        </w:rPr>
        <w:t>1/2021</w:t>
      </w:r>
      <w:r>
        <w:rPr>
          <w:rFonts w:ascii="Arial" w:hAnsi="Arial" w:cs="Arial"/>
          <w:b/>
        </w:rPr>
        <w:t>,</w:t>
      </w:r>
    </w:p>
    <w:p w14:paraId="66076D1D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66076D1E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6076D1F" w14:textId="6F455C06" w:rsidR="00893F98" w:rsidRPr="002B66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C6E23">
        <w:rPr>
          <w:rFonts w:ascii="Arial" w:hAnsi="Arial" w:cs="Arial"/>
          <w:sz w:val="22"/>
          <w:szCs w:val="22"/>
        </w:rPr>
        <w:t xml:space="preserve">Radovesnice II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5725DC">
        <w:rPr>
          <w:rFonts w:ascii="Arial" w:hAnsi="Arial" w:cs="Arial"/>
          <w:sz w:val="22"/>
          <w:szCs w:val="22"/>
        </w:rPr>
        <w:t>28.1.2021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5725DC">
        <w:rPr>
          <w:rFonts w:ascii="Arial" w:hAnsi="Arial" w:cs="Arial"/>
          <w:sz w:val="22"/>
          <w:szCs w:val="22"/>
        </w:rPr>
        <w:t>8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</w:t>
      </w:r>
      <w:r w:rsidR="004D159E"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66076D20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66076D21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66076D22" w14:textId="431FE910" w:rsidR="00893F98" w:rsidRPr="0080616A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FC6E23">
        <w:rPr>
          <w:rFonts w:ascii="Arial" w:hAnsi="Arial" w:cs="Arial"/>
          <w:sz w:val="22"/>
          <w:szCs w:val="22"/>
        </w:rPr>
        <w:t>Radovesnice II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66076D23" w14:textId="7C214A74" w:rsidR="00893F98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FC6E23">
        <w:rPr>
          <w:rFonts w:ascii="Arial" w:hAnsi="Arial" w:cs="Arial"/>
          <w:sz w:val="22"/>
          <w:szCs w:val="22"/>
        </w:rPr>
        <w:t>Radovesnice II</w:t>
      </w:r>
    </w:p>
    <w:p w14:paraId="66076D24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66076D25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66076D26" w14:textId="77777777" w:rsidR="00030293" w:rsidRPr="005725DC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725DC">
        <w:rPr>
          <w:rFonts w:ascii="Arial" w:hAnsi="Arial" w:cs="Arial"/>
          <w:sz w:val="22"/>
          <w:szCs w:val="22"/>
        </w:rPr>
        <w:t>Předmětem</w:t>
      </w:r>
      <w:r w:rsidRPr="00030293">
        <w:rPr>
          <w:rFonts w:ascii="Arial" w:hAnsi="Arial" w:cs="Arial"/>
          <w:sz w:val="22"/>
          <w:szCs w:val="22"/>
        </w:rPr>
        <w:t xml:space="preserve"> poplatku je úplatný pobyt trvající nejvýše 60 po sobě jdoucích kalendářních </w:t>
      </w:r>
      <w:r w:rsidRPr="005725DC">
        <w:rPr>
          <w:rFonts w:ascii="Arial" w:hAnsi="Arial" w:cs="Arial"/>
          <w:sz w:val="22"/>
          <w:szCs w:val="22"/>
        </w:rPr>
        <w:t>dnů u je</w:t>
      </w:r>
      <w:r w:rsidR="00F01758" w:rsidRPr="005725DC">
        <w:rPr>
          <w:rFonts w:ascii="Arial" w:hAnsi="Arial" w:cs="Arial"/>
          <w:sz w:val="22"/>
          <w:szCs w:val="22"/>
        </w:rPr>
        <w:t>dnotlivého poskytovatele pobytu</w:t>
      </w:r>
      <w:r w:rsidRPr="005725DC">
        <w:rPr>
          <w:rFonts w:ascii="Arial" w:hAnsi="Arial" w:cs="Arial"/>
          <w:sz w:val="22"/>
          <w:szCs w:val="22"/>
        </w:rPr>
        <w:t>.</w:t>
      </w:r>
      <w:r w:rsidR="00F01758" w:rsidRPr="005725DC">
        <w:rPr>
          <w:rFonts w:ascii="Arial" w:hAnsi="Arial" w:cs="Arial"/>
          <w:sz w:val="22"/>
          <w:szCs w:val="22"/>
        </w:rPr>
        <w:t xml:space="preserve"> Předmětem poplatku není pobyt, při kterém je</w:t>
      </w:r>
      <w:r w:rsidR="00F01758">
        <w:rPr>
          <w:rFonts w:ascii="Arial" w:hAnsi="Arial" w:cs="Arial"/>
          <w:sz w:val="22"/>
          <w:szCs w:val="22"/>
        </w:rPr>
        <w:t xml:space="preserve"> </w:t>
      </w:r>
      <w:r w:rsidR="006523CC" w:rsidRPr="005725DC">
        <w:rPr>
          <w:rFonts w:ascii="Arial" w:hAnsi="Arial" w:cs="Arial"/>
          <w:sz w:val="22"/>
          <w:szCs w:val="22"/>
        </w:rPr>
        <w:t xml:space="preserve">na </w:t>
      </w:r>
      <w:r w:rsidR="00F01758" w:rsidRPr="005725DC">
        <w:rPr>
          <w:rFonts w:ascii="Arial" w:hAnsi="Arial" w:cs="Arial"/>
          <w:sz w:val="22"/>
          <w:szCs w:val="22"/>
        </w:rPr>
        <w:t xml:space="preserve">základě </w:t>
      </w:r>
      <w:r w:rsidR="006523CC" w:rsidRPr="005725DC">
        <w:rPr>
          <w:rFonts w:ascii="Arial" w:hAnsi="Arial" w:cs="Arial"/>
          <w:sz w:val="22"/>
          <w:szCs w:val="22"/>
        </w:rPr>
        <w:t xml:space="preserve">zákona </w:t>
      </w:r>
      <w:r w:rsidR="00F01758" w:rsidRPr="005725DC">
        <w:rPr>
          <w:rFonts w:ascii="Arial" w:hAnsi="Arial" w:cs="Arial"/>
          <w:sz w:val="22"/>
          <w:szCs w:val="22"/>
        </w:rPr>
        <w:t>omezována osobní svoboda</w:t>
      </w:r>
      <w:r w:rsidR="008330C4" w:rsidRPr="005725DC">
        <w:rPr>
          <w:rFonts w:ascii="Arial" w:hAnsi="Arial" w:cs="Arial"/>
          <w:sz w:val="22"/>
          <w:szCs w:val="22"/>
        </w:rPr>
        <w:t>, a</w:t>
      </w:r>
      <w:r w:rsidR="00337DB7" w:rsidRPr="005725DC">
        <w:rPr>
          <w:rFonts w:ascii="Arial" w:hAnsi="Arial" w:cs="Arial"/>
          <w:sz w:val="22"/>
          <w:szCs w:val="22"/>
        </w:rPr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F01758" w:rsidRPr="005725DC">
        <w:rPr>
          <w:rFonts w:ascii="Arial" w:hAnsi="Arial" w:cs="Arial"/>
          <w:sz w:val="22"/>
          <w:szCs w:val="22"/>
        </w:rPr>
        <w:t>.</w:t>
      </w:r>
      <w:r w:rsidR="008E05E7" w:rsidRPr="005725DC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6076D27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6076D28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6076D2A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66076D2B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66076D2C" w14:textId="05ACEFBA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FC6E23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  <w:r w:rsidR="00EE352B">
        <w:rPr>
          <w:rFonts w:ascii="Arial" w:hAnsi="Arial" w:cs="Arial"/>
          <w:sz w:val="22"/>
          <w:szCs w:val="22"/>
        </w:rPr>
        <w:t xml:space="preserve">Ukončení této činnosti </w:t>
      </w:r>
      <w:r w:rsidR="00CA4FA1">
        <w:rPr>
          <w:rFonts w:ascii="Arial" w:hAnsi="Arial" w:cs="Arial"/>
          <w:sz w:val="22"/>
          <w:szCs w:val="22"/>
        </w:rPr>
        <w:t xml:space="preserve">plátce </w:t>
      </w:r>
      <w:r w:rsidR="00EE352B">
        <w:rPr>
          <w:rFonts w:ascii="Arial" w:hAnsi="Arial" w:cs="Arial"/>
          <w:sz w:val="22"/>
          <w:szCs w:val="22"/>
        </w:rPr>
        <w:t xml:space="preserve">ohlásí </w:t>
      </w:r>
      <w:r w:rsidR="00FD17EA">
        <w:rPr>
          <w:rFonts w:ascii="Arial" w:hAnsi="Arial" w:cs="Arial"/>
          <w:sz w:val="22"/>
          <w:szCs w:val="22"/>
        </w:rPr>
        <w:t>sp</w:t>
      </w:r>
      <w:r w:rsidR="00EE352B">
        <w:rPr>
          <w:rFonts w:ascii="Arial" w:hAnsi="Arial" w:cs="Arial"/>
          <w:sz w:val="22"/>
          <w:szCs w:val="22"/>
        </w:rPr>
        <w:t xml:space="preserve">rávci poplatku ve lhůtě </w:t>
      </w:r>
      <w:r w:rsidR="00FC6E23">
        <w:rPr>
          <w:rFonts w:ascii="Arial" w:hAnsi="Arial" w:cs="Arial"/>
          <w:sz w:val="22"/>
          <w:szCs w:val="22"/>
        </w:rPr>
        <w:t>30</w:t>
      </w:r>
      <w:r w:rsidR="00EE352B">
        <w:rPr>
          <w:rFonts w:ascii="Arial" w:hAnsi="Arial" w:cs="Arial"/>
          <w:sz w:val="22"/>
          <w:szCs w:val="22"/>
        </w:rPr>
        <w:t xml:space="preserve"> dnů</w:t>
      </w:r>
      <w:r w:rsidR="001544C0">
        <w:rPr>
          <w:rFonts w:ascii="Arial" w:hAnsi="Arial" w:cs="Arial"/>
          <w:sz w:val="22"/>
          <w:szCs w:val="22"/>
        </w:rPr>
        <w:t>.</w:t>
      </w:r>
    </w:p>
    <w:p w14:paraId="66076D2D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66076D2E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6076D2F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6076D30" w14:textId="77777777" w:rsidR="00A94E07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14:paraId="66076D31" w14:textId="77777777" w:rsidR="000760A8" w:rsidRPr="0033166B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6076D32" w14:textId="4F2A576A" w:rsidR="00893F98" w:rsidRPr="00376155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6076D33" w14:textId="77777777" w:rsidR="006D5D8E" w:rsidRDefault="006D5D8E" w:rsidP="006D5D8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6076D35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6076D36" w14:textId="77777777" w:rsidR="003964B2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14:paraId="66076D37" w14:textId="77777777" w:rsidR="00A027E3" w:rsidRPr="008A346C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="00FC2859" w:rsidRPr="00A01E9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6076D38" w14:textId="77777777" w:rsidR="00A027E3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66076D39" w14:textId="77777777" w:rsidR="00A027E3" w:rsidRPr="008A346C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66076D3A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66076D3B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66076D3C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66076D3D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66076D3E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66076D3F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66076D40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66076D41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66076D42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66076D43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66076D44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66076D45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66076D46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66076D47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66076D48" w14:textId="77777777" w:rsidR="00A027E3" w:rsidRPr="008A346C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66076D49" w14:textId="77777777" w:rsidR="00A027E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66076D4B" w14:textId="77777777"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66076D4C" w14:textId="77777777"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9"/>
      </w:r>
    </w:p>
    <w:p w14:paraId="66076D4D" w14:textId="77777777" w:rsidR="00A027E3" w:rsidRPr="008A346C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14:paraId="66076D4E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14:paraId="66076D4F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66076D50" w14:textId="77777777" w:rsidR="00A027E3" w:rsidRPr="008A346C" w:rsidRDefault="00A027E3" w:rsidP="0079069B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14:paraId="66076D51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66076D52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66076D53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66076D54" w14:textId="77777777" w:rsidR="00A027E3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66076D55" w14:textId="77777777" w:rsidR="00A027E3" w:rsidRPr="008A346C" w:rsidRDefault="00BC02FF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66076D56" w14:textId="77777777" w:rsidR="00A027E3" w:rsidRPr="008A346C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66076D57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66076D58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66076D59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66076D5A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66076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C25898">
        <w:rPr>
          <w:rFonts w:ascii="Arial" w:hAnsi="Arial" w:cs="Arial"/>
        </w:rPr>
        <w:t>6</w:t>
      </w:r>
    </w:p>
    <w:p w14:paraId="66076D5C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66076D60" w14:textId="28338AE6" w:rsidR="008D0936" w:rsidRPr="00186660" w:rsidRDefault="00893F98" w:rsidP="00186660">
      <w:pPr>
        <w:spacing w:line="312" w:lineRule="auto"/>
        <w:ind w:left="567"/>
        <w:jc w:val="both"/>
        <w:rPr>
          <w:rFonts w:ascii="Arial" w:hAnsi="Arial" w:cs="Arial"/>
          <w:b/>
          <w:bCs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FC6E23">
        <w:rPr>
          <w:rFonts w:ascii="Arial" w:hAnsi="Arial" w:cs="Arial"/>
          <w:sz w:val="22"/>
          <w:szCs w:val="22"/>
        </w:rPr>
        <w:t>10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  <w:r w:rsidR="00186660">
        <w:rPr>
          <w:rFonts w:ascii="Arial" w:hAnsi="Arial" w:cs="Arial"/>
          <w:sz w:val="22"/>
          <w:szCs w:val="22"/>
        </w:rPr>
        <w:tab/>
      </w:r>
      <w:r w:rsidR="00186660">
        <w:rPr>
          <w:rFonts w:ascii="Arial" w:hAnsi="Arial" w:cs="Arial"/>
          <w:sz w:val="22"/>
          <w:szCs w:val="22"/>
        </w:rPr>
        <w:tab/>
      </w:r>
      <w:r w:rsidR="00186660">
        <w:rPr>
          <w:rFonts w:ascii="Arial" w:hAnsi="Arial" w:cs="Arial"/>
          <w:sz w:val="22"/>
          <w:szCs w:val="22"/>
        </w:rPr>
        <w:tab/>
      </w:r>
      <w:r w:rsidR="00186660">
        <w:rPr>
          <w:rFonts w:ascii="Arial" w:hAnsi="Arial" w:cs="Arial"/>
          <w:sz w:val="22"/>
          <w:szCs w:val="22"/>
        </w:rPr>
        <w:tab/>
      </w:r>
      <w:r w:rsidR="00186660">
        <w:rPr>
          <w:rFonts w:ascii="Arial" w:hAnsi="Arial" w:cs="Arial"/>
          <w:sz w:val="22"/>
          <w:szCs w:val="22"/>
        </w:rPr>
        <w:tab/>
      </w:r>
      <w:r w:rsidR="00186660">
        <w:rPr>
          <w:rFonts w:ascii="Arial" w:hAnsi="Arial" w:cs="Arial"/>
          <w:sz w:val="22"/>
          <w:szCs w:val="22"/>
        </w:rPr>
        <w:tab/>
      </w:r>
      <w:r w:rsidR="00C25898" w:rsidRPr="00186660">
        <w:rPr>
          <w:rFonts w:ascii="Arial" w:hAnsi="Arial" w:cs="Arial"/>
          <w:b/>
          <w:bCs/>
        </w:rPr>
        <w:t>Čl. 7</w:t>
      </w:r>
      <w:r w:rsidR="008D0936" w:rsidRPr="00186660">
        <w:rPr>
          <w:rFonts w:ascii="Arial" w:hAnsi="Arial" w:cs="Arial"/>
          <w:b/>
          <w:bCs/>
        </w:rPr>
        <w:t xml:space="preserve"> </w:t>
      </w:r>
    </w:p>
    <w:p w14:paraId="66076D61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66076D63" w14:textId="2FF81D21" w:rsidR="00893F98" w:rsidRPr="00186660" w:rsidRDefault="008A346C" w:rsidP="00186660">
      <w:pPr>
        <w:spacing w:line="312" w:lineRule="auto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r w:rsidR="00FC6E23">
        <w:rPr>
          <w:rFonts w:ascii="Arial" w:hAnsi="Arial" w:cs="Arial"/>
          <w:sz w:val="22"/>
          <w:szCs w:val="22"/>
        </w:rPr>
        <w:t>30.6. a 31.12.</w:t>
      </w:r>
      <w:r>
        <w:rPr>
          <w:rFonts w:ascii="Arial" w:hAnsi="Arial" w:cs="Arial"/>
          <w:sz w:val="22"/>
          <w:szCs w:val="22"/>
        </w:rPr>
        <w:t xml:space="preserve"> </w:t>
      </w:r>
      <w:r w:rsidR="00186660">
        <w:rPr>
          <w:rFonts w:ascii="Arial" w:hAnsi="Arial" w:cs="Arial"/>
          <w:sz w:val="22"/>
          <w:szCs w:val="22"/>
        </w:rPr>
        <w:tab/>
      </w:r>
      <w:r w:rsidR="00186660">
        <w:rPr>
          <w:rFonts w:ascii="Arial" w:hAnsi="Arial" w:cs="Arial"/>
          <w:sz w:val="22"/>
          <w:szCs w:val="22"/>
        </w:rPr>
        <w:tab/>
      </w:r>
      <w:r w:rsidR="00186660">
        <w:rPr>
          <w:rFonts w:ascii="Arial" w:hAnsi="Arial" w:cs="Arial"/>
          <w:sz w:val="22"/>
          <w:szCs w:val="22"/>
        </w:rPr>
        <w:tab/>
      </w:r>
      <w:r w:rsidR="00186660">
        <w:rPr>
          <w:rFonts w:ascii="Arial" w:hAnsi="Arial" w:cs="Arial"/>
          <w:sz w:val="22"/>
          <w:szCs w:val="22"/>
        </w:rPr>
        <w:tab/>
      </w:r>
      <w:r w:rsidR="00186660">
        <w:rPr>
          <w:rFonts w:ascii="Arial" w:hAnsi="Arial" w:cs="Arial"/>
          <w:sz w:val="22"/>
          <w:szCs w:val="22"/>
        </w:rPr>
        <w:tab/>
      </w:r>
      <w:r w:rsidR="00186660">
        <w:rPr>
          <w:rFonts w:ascii="Arial" w:hAnsi="Arial" w:cs="Arial"/>
          <w:sz w:val="22"/>
          <w:szCs w:val="22"/>
        </w:rPr>
        <w:tab/>
      </w:r>
      <w:r w:rsidR="00186660">
        <w:rPr>
          <w:rFonts w:ascii="Arial" w:hAnsi="Arial" w:cs="Arial"/>
          <w:sz w:val="22"/>
          <w:szCs w:val="22"/>
        </w:rPr>
        <w:tab/>
      </w:r>
      <w:r w:rsidR="00C25898" w:rsidRPr="00186660">
        <w:rPr>
          <w:rFonts w:ascii="Arial" w:hAnsi="Arial" w:cs="Arial"/>
          <w:b/>
          <w:bCs/>
        </w:rPr>
        <w:t>Čl. 8</w:t>
      </w:r>
    </w:p>
    <w:p w14:paraId="66076D64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66076D65" w14:textId="77777777" w:rsidR="00B92EB1" w:rsidRPr="0033166B" w:rsidRDefault="00893F98" w:rsidP="00337DB7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6076D70" w14:textId="40FF2D88" w:rsidR="00893F98" w:rsidRPr="00186660" w:rsidRDefault="00337DB7" w:rsidP="00186660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86660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893F98" w:rsidRPr="00186660">
        <w:rPr>
          <w:rFonts w:ascii="Arial" w:hAnsi="Arial" w:cs="Arial"/>
          <w:b/>
          <w:bCs/>
        </w:rPr>
        <w:t xml:space="preserve">Čl. </w:t>
      </w:r>
      <w:r w:rsidR="00C25898" w:rsidRPr="00186660">
        <w:rPr>
          <w:rFonts w:ascii="Arial" w:hAnsi="Arial" w:cs="Arial"/>
          <w:b/>
          <w:bCs/>
        </w:rPr>
        <w:t>9</w:t>
      </w:r>
    </w:p>
    <w:p w14:paraId="66076D71" w14:textId="77777777"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66076D72" w14:textId="77777777" w:rsidR="00B92EB1" w:rsidRPr="005155AF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6076D74" w14:textId="27555469" w:rsidR="00007D87" w:rsidRPr="00186660" w:rsidRDefault="00B92EB1" w:rsidP="005561B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</w:rPr>
      </w:pPr>
      <w:r w:rsidRPr="00186660">
        <w:rPr>
          <w:rFonts w:ascii="Arial" w:hAnsi="Arial" w:cs="Arial"/>
          <w:sz w:val="22"/>
          <w:szCs w:val="22"/>
        </w:rPr>
        <w:t xml:space="preserve">Včas neodvedené poplatky nebo část těchto poplatků může správce poplatku zvýšit až na trojnásobek; toto zvýšení je příslušenstvím poplatku </w:t>
      </w:r>
      <w:r w:rsidR="00C13361" w:rsidRPr="00186660">
        <w:rPr>
          <w:rFonts w:ascii="Arial" w:hAnsi="Arial" w:cs="Arial"/>
          <w:sz w:val="22"/>
          <w:szCs w:val="22"/>
        </w:rPr>
        <w:t>sledujícím jeho osud</w:t>
      </w:r>
      <w:r w:rsidR="00893F98" w:rsidRPr="00186660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  <w:r w:rsidR="00186660" w:rsidRPr="00186660">
        <w:rPr>
          <w:rFonts w:ascii="Arial" w:hAnsi="Arial" w:cs="Arial"/>
          <w:sz w:val="22"/>
          <w:szCs w:val="22"/>
        </w:rPr>
        <w:tab/>
      </w:r>
    </w:p>
    <w:p w14:paraId="66076D76" w14:textId="3EE76189" w:rsidR="00007D87" w:rsidRPr="00007D87" w:rsidRDefault="00007D87" w:rsidP="00186660">
      <w:pPr>
        <w:pStyle w:val="slalnk"/>
        <w:spacing w:before="0" w:after="120" w:line="312" w:lineRule="auto"/>
        <w:ind w:left="3540" w:firstLine="708"/>
        <w:jc w:val="left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  <w:r w:rsidR="00186660">
        <w:rPr>
          <w:rFonts w:ascii="Arial" w:hAnsi="Arial" w:cs="Arial"/>
        </w:rPr>
        <w:tab/>
      </w:r>
      <w:r w:rsidR="00186660">
        <w:rPr>
          <w:rFonts w:ascii="Arial" w:hAnsi="Arial" w:cs="Arial"/>
        </w:rPr>
        <w:tab/>
      </w:r>
      <w:r w:rsidR="00186660">
        <w:rPr>
          <w:rFonts w:ascii="Arial" w:hAnsi="Arial" w:cs="Arial"/>
        </w:rPr>
        <w:tab/>
      </w:r>
      <w:r w:rsidR="00186660">
        <w:rPr>
          <w:rFonts w:ascii="Arial" w:hAnsi="Arial" w:cs="Arial"/>
        </w:rPr>
        <w:tab/>
      </w:r>
      <w:r w:rsidR="00186660">
        <w:rPr>
          <w:rFonts w:ascii="Arial" w:hAnsi="Arial" w:cs="Arial"/>
        </w:rPr>
        <w:tab/>
      </w:r>
      <w:r w:rsidR="00186660">
        <w:rPr>
          <w:rFonts w:ascii="Arial" w:hAnsi="Arial" w:cs="Arial"/>
        </w:rPr>
        <w:tab/>
        <w:t xml:space="preserve"> P</w:t>
      </w:r>
      <w:r w:rsidR="002246F4" w:rsidRPr="00007D87">
        <w:rPr>
          <w:rFonts w:ascii="Arial" w:hAnsi="Arial" w:cs="Arial"/>
        </w:rPr>
        <w:t>řechodné ustanoven</w:t>
      </w:r>
      <w:r w:rsidRPr="00007D87">
        <w:rPr>
          <w:rFonts w:ascii="Arial" w:hAnsi="Arial" w:cs="Arial"/>
        </w:rPr>
        <w:t>í</w:t>
      </w:r>
    </w:p>
    <w:p w14:paraId="66076D78" w14:textId="7FF3E630" w:rsidR="008710AB" w:rsidRPr="00186660" w:rsidRDefault="00B847FE" w:rsidP="00186660">
      <w:pPr>
        <w:spacing w:before="120" w:line="264" w:lineRule="auto"/>
        <w:ind w:left="567"/>
        <w:jc w:val="both"/>
        <w:rPr>
          <w:rFonts w:ascii="Arial" w:hAnsi="Arial" w:cs="Arial"/>
          <w:b/>
          <w:bCs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  <w:r w:rsidR="00186660">
        <w:rPr>
          <w:rFonts w:ascii="Arial" w:hAnsi="Arial" w:cs="Arial"/>
          <w:sz w:val="22"/>
          <w:szCs w:val="22"/>
        </w:rPr>
        <w:tab/>
      </w:r>
      <w:r w:rsidR="00186660">
        <w:rPr>
          <w:rFonts w:ascii="Arial" w:hAnsi="Arial" w:cs="Arial"/>
          <w:sz w:val="22"/>
          <w:szCs w:val="22"/>
        </w:rPr>
        <w:tab/>
      </w:r>
      <w:r w:rsidR="00186660">
        <w:rPr>
          <w:rFonts w:ascii="Arial" w:hAnsi="Arial" w:cs="Arial"/>
          <w:sz w:val="22"/>
          <w:szCs w:val="22"/>
        </w:rPr>
        <w:tab/>
      </w:r>
      <w:r w:rsidR="00186660">
        <w:rPr>
          <w:rFonts w:ascii="Arial" w:hAnsi="Arial" w:cs="Arial"/>
          <w:sz w:val="22"/>
          <w:szCs w:val="22"/>
        </w:rPr>
        <w:tab/>
      </w:r>
      <w:r w:rsidR="00186660">
        <w:rPr>
          <w:rFonts w:ascii="Arial" w:hAnsi="Arial" w:cs="Arial"/>
          <w:sz w:val="22"/>
          <w:szCs w:val="22"/>
        </w:rPr>
        <w:tab/>
      </w:r>
      <w:r w:rsidR="00186660">
        <w:rPr>
          <w:rFonts w:ascii="Arial" w:hAnsi="Arial" w:cs="Arial"/>
          <w:sz w:val="22"/>
          <w:szCs w:val="22"/>
        </w:rPr>
        <w:tab/>
      </w:r>
      <w:r w:rsidR="00186660">
        <w:rPr>
          <w:rFonts w:ascii="Arial" w:hAnsi="Arial" w:cs="Arial"/>
          <w:sz w:val="22"/>
          <w:szCs w:val="22"/>
        </w:rPr>
        <w:tab/>
      </w:r>
      <w:r w:rsidR="00186660">
        <w:rPr>
          <w:rFonts w:ascii="Arial" w:hAnsi="Arial" w:cs="Arial"/>
          <w:sz w:val="22"/>
          <w:szCs w:val="22"/>
        </w:rPr>
        <w:tab/>
      </w:r>
      <w:r w:rsidR="00186660">
        <w:rPr>
          <w:rFonts w:ascii="Arial" w:hAnsi="Arial" w:cs="Arial"/>
          <w:sz w:val="22"/>
          <w:szCs w:val="22"/>
        </w:rPr>
        <w:tab/>
      </w:r>
      <w:r w:rsidR="00186660">
        <w:rPr>
          <w:rFonts w:ascii="Arial" w:hAnsi="Arial" w:cs="Arial"/>
          <w:sz w:val="22"/>
          <w:szCs w:val="22"/>
        </w:rPr>
        <w:tab/>
      </w:r>
      <w:r w:rsidR="00186660">
        <w:rPr>
          <w:rFonts w:ascii="Arial" w:hAnsi="Arial" w:cs="Arial"/>
          <w:sz w:val="22"/>
          <w:szCs w:val="22"/>
        </w:rPr>
        <w:tab/>
      </w:r>
      <w:r w:rsidR="00186660">
        <w:rPr>
          <w:rFonts w:ascii="Arial" w:hAnsi="Arial" w:cs="Arial"/>
          <w:sz w:val="22"/>
          <w:szCs w:val="22"/>
        </w:rPr>
        <w:tab/>
      </w:r>
      <w:r w:rsidR="00186660">
        <w:rPr>
          <w:rFonts w:ascii="Arial" w:hAnsi="Arial" w:cs="Arial"/>
          <w:sz w:val="22"/>
          <w:szCs w:val="22"/>
        </w:rPr>
        <w:tab/>
      </w:r>
      <w:r w:rsidR="00186660" w:rsidRPr="00186660">
        <w:rPr>
          <w:rFonts w:ascii="Arial" w:hAnsi="Arial" w:cs="Arial"/>
          <w:b/>
          <w:bCs/>
        </w:rPr>
        <w:t>Č</w:t>
      </w:r>
      <w:r w:rsidR="008710AB" w:rsidRPr="00186660">
        <w:rPr>
          <w:rFonts w:ascii="Arial" w:hAnsi="Arial" w:cs="Arial"/>
          <w:b/>
          <w:bCs/>
        </w:rPr>
        <w:t>l. 11</w:t>
      </w:r>
    </w:p>
    <w:p w14:paraId="66076D79" w14:textId="77777777" w:rsidR="002246F4" w:rsidRPr="00DF5857" w:rsidRDefault="002246F4" w:rsidP="002246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66076D7B" w14:textId="3DB8B8B8" w:rsidR="00893F98" w:rsidRPr="00186660" w:rsidRDefault="002246F4" w:rsidP="00186660">
      <w:pPr>
        <w:spacing w:before="120" w:line="288" w:lineRule="auto"/>
        <w:ind w:left="567"/>
        <w:jc w:val="both"/>
        <w:rPr>
          <w:rFonts w:ascii="Arial" w:hAnsi="Arial" w:cs="Arial"/>
          <w:b/>
          <w:bCs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A7848">
        <w:rPr>
          <w:rFonts w:ascii="Arial" w:hAnsi="Arial" w:cs="Arial"/>
          <w:sz w:val="22"/>
          <w:szCs w:val="22"/>
        </w:rPr>
        <w:t>1/2019 Obecně závazná vyhláška obce Radovesnice II o místním poplatku z pobytu, ze dne 11.12.2019.</w:t>
      </w:r>
      <w:r w:rsidR="00186660">
        <w:rPr>
          <w:rFonts w:ascii="Arial" w:hAnsi="Arial" w:cs="Arial"/>
          <w:sz w:val="22"/>
          <w:szCs w:val="22"/>
        </w:rPr>
        <w:tab/>
      </w:r>
      <w:r w:rsidR="00186660">
        <w:rPr>
          <w:rFonts w:ascii="Arial" w:hAnsi="Arial" w:cs="Arial"/>
          <w:sz w:val="22"/>
          <w:szCs w:val="22"/>
        </w:rPr>
        <w:tab/>
      </w:r>
      <w:r w:rsidR="00186660">
        <w:rPr>
          <w:rFonts w:ascii="Arial" w:hAnsi="Arial" w:cs="Arial"/>
          <w:sz w:val="22"/>
          <w:szCs w:val="22"/>
        </w:rPr>
        <w:tab/>
      </w:r>
      <w:r w:rsidR="00186660">
        <w:rPr>
          <w:rFonts w:ascii="Arial" w:hAnsi="Arial" w:cs="Arial"/>
          <w:sz w:val="22"/>
          <w:szCs w:val="22"/>
        </w:rPr>
        <w:tab/>
      </w:r>
      <w:r w:rsidR="00186660">
        <w:rPr>
          <w:rFonts w:ascii="Arial" w:hAnsi="Arial" w:cs="Arial"/>
          <w:sz w:val="22"/>
          <w:szCs w:val="22"/>
        </w:rPr>
        <w:tab/>
      </w:r>
      <w:r w:rsidR="00186660">
        <w:rPr>
          <w:rFonts w:ascii="Arial" w:hAnsi="Arial" w:cs="Arial"/>
          <w:sz w:val="22"/>
          <w:szCs w:val="22"/>
        </w:rPr>
        <w:tab/>
      </w:r>
      <w:r w:rsidR="00186660">
        <w:rPr>
          <w:rFonts w:ascii="Arial" w:hAnsi="Arial" w:cs="Arial"/>
          <w:sz w:val="22"/>
          <w:szCs w:val="22"/>
        </w:rPr>
        <w:tab/>
      </w:r>
      <w:r w:rsidR="00186660">
        <w:rPr>
          <w:rFonts w:ascii="Arial" w:hAnsi="Arial" w:cs="Arial"/>
          <w:sz w:val="22"/>
          <w:szCs w:val="22"/>
        </w:rPr>
        <w:tab/>
      </w:r>
      <w:r w:rsidR="00186660">
        <w:rPr>
          <w:rFonts w:ascii="Arial" w:hAnsi="Arial" w:cs="Arial"/>
          <w:sz w:val="22"/>
          <w:szCs w:val="22"/>
        </w:rPr>
        <w:tab/>
      </w:r>
      <w:r w:rsidR="00893F98" w:rsidRPr="00186660">
        <w:rPr>
          <w:rFonts w:ascii="Arial" w:hAnsi="Arial" w:cs="Arial"/>
          <w:b/>
          <w:bCs/>
        </w:rPr>
        <w:t xml:space="preserve">Čl. </w:t>
      </w:r>
      <w:r w:rsidR="008710AB" w:rsidRPr="00186660">
        <w:rPr>
          <w:rFonts w:ascii="Arial" w:hAnsi="Arial" w:cs="Arial"/>
          <w:b/>
          <w:bCs/>
        </w:rPr>
        <w:t>12</w:t>
      </w:r>
    </w:p>
    <w:p w14:paraId="66076D7F" w14:textId="769B8391" w:rsidR="001F51FA" w:rsidRPr="00CA7848" w:rsidRDefault="00893F98" w:rsidP="00CA7848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6076D81" w14:textId="77777777" w:rsidR="00893F98" w:rsidRDefault="008D18AB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893F98" w:rsidRPr="008D18AB">
        <w:rPr>
          <w:rFonts w:ascii="Arial" w:hAnsi="Arial" w:cs="Arial"/>
          <w:sz w:val="22"/>
          <w:szCs w:val="22"/>
        </w:rPr>
        <w:t>patnáctým dnem po dni vyhlášení.</w:t>
      </w:r>
    </w:p>
    <w:p w14:paraId="0DEC06FA" w14:textId="77777777" w:rsidR="00186660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66076D84" w14:textId="5C824DB5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66076D85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6076D86" w14:textId="687F612D" w:rsidR="00893F98" w:rsidRPr="000C2DC4" w:rsidRDefault="00D6417C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Zbyněk Mazura</w:t>
      </w:r>
      <w:r w:rsidR="00893F98" w:rsidRPr="000C2DC4">
        <w:rPr>
          <w:rFonts w:ascii="Arial" w:hAnsi="Arial" w:cs="Arial"/>
          <w:sz w:val="22"/>
          <w:szCs w:val="22"/>
        </w:rPr>
        <w:t xml:space="preserve"> </w:t>
      </w:r>
      <w:r w:rsidR="00893F98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Viktor Sodoma</w:t>
      </w:r>
    </w:p>
    <w:p w14:paraId="66076D87" w14:textId="32D45FB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868C07B" w14:textId="77777777" w:rsidR="00186660" w:rsidRDefault="00186660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6076D88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6076D8C" w14:textId="70606F16" w:rsidR="0048254F" w:rsidRDefault="00893F98" w:rsidP="00186660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</w:t>
      </w:r>
      <w:proofErr w:type="gramStart"/>
      <w:r>
        <w:rPr>
          <w:rFonts w:ascii="Arial" w:hAnsi="Arial" w:cs="Arial"/>
          <w:sz w:val="22"/>
          <w:szCs w:val="22"/>
        </w:rPr>
        <w:t>dne:</w:t>
      </w:r>
      <w:r w:rsidR="00D6417C">
        <w:rPr>
          <w:rFonts w:ascii="Arial" w:hAnsi="Arial" w:cs="Arial"/>
          <w:sz w:val="22"/>
          <w:szCs w:val="22"/>
        </w:rPr>
        <w:t xml:space="preserve"> </w:t>
      </w:r>
      <w:r w:rsidR="00186660">
        <w:rPr>
          <w:rFonts w:ascii="Arial" w:hAnsi="Arial" w:cs="Arial"/>
          <w:sz w:val="22"/>
          <w:szCs w:val="22"/>
        </w:rPr>
        <w:t xml:space="preserve"> 3.2.2021</w:t>
      </w:r>
      <w:proofErr w:type="gramEnd"/>
      <w:r w:rsidR="00186660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>Sejmuto z úřední desky dne:</w:t>
      </w: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76D8F" w14:textId="77777777" w:rsidR="00CA7848" w:rsidRDefault="00CA7848">
      <w:r>
        <w:separator/>
      </w:r>
    </w:p>
  </w:endnote>
  <w:endnote w:type="continuationSeparator" w:id="0">
    <w:p w14:paraId="66076D90" w14:textId="77777777" w:rsidR="00CA7848" w:rsidRDefault="00CA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76D8D" w14:textId="77777777" w:rsidR="00CA7848" w:rsidRDefault="00CA7848">
      <w:r>
        <w:separator/>
      </w:r>
    </w:p>
  </w:footnote>
  <w:footnote w:type="continuationSeparator" w:id="0">
    <w:p w14:paraId="66076D8E" w14:textId="77777777" w:rsidR="00CA7848" w:rsidRDefault="00CA7848">
      <w:r>
        <w:continuationSeparator/>
      </w:r>
    </w:p>
  </w:footnote>
  <w:footnote w:id="1">
    <w:p w14:paraId="66076D92" w14:textId="77777777" w:rsidR="00CA7848" w:rsidRDefault="00CA784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66076D93" w14:textId="77777777" w:rsidR="00CA7848" w:rsidRDefault="00CA784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66076D94" w14:textId="77777777" w:rsidR="00CA7848" w:rsidRDefault="00CA784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66076D95" w14:textId="77777777" w:rsidR="00CA7848" w:rsidRPr="002765B6" w:rsidRDefault="00CA784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5">
    <w:p w14:paraId="66076D96" w14:textId="77777777" w:rsidR="00CA7848" w:rsidRPr="002765B6" w:rsidRDefault="00CA784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6">
    <w:p w14:paraId="66076D97" w14:textId="77777777" w:rsidR="00CA7848" w:rsidRPr="002765B6" w:rsidRDefault="00CA784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66076D98" w14:textId="77777777" w:rsidR="00CA7848" w:rsidRDefault="00CA7848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66076D99" w14:textId="77777777" w:rsidR="00CA7848" w:rsidRDefault="00CA7848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6076D9A" w14:textId="77777777" w:rsidR="00CA7848" w:rsidRDefault="00CA784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66076D9B" w14:textId="77777777" w:rsidR="00CA7848" w:rsidRDefault="00CA7848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66076D9C" w14:textId="77777777" w:rsidR="00CA7848" w:rsidRPr="00A04C8B" w:rsidRDefault="00CA7848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2">
    <w:p w14:paraId="66076D9D" w14:textId="77777777" w:rsidR="00CA7848" w:rsidRPr="00A04C8B" w:rsidRDefault="00CA784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46F71ED"/>
    <w:multiLevelType w:val="multilevel"/>
    <w:tmpl w:val="A7225504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6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86660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725DC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7F1C"/>
    <w:rsid w:val="006D2398"/>
    <w:rsid w:val="006D5D8E"/>
    <w:rsid w:val="006E461F"/>
    <w:rsid w:val="006F6BCD"/>
    <w:rsid w:val="00703C49"/>
    <w:rsid w:val="00704AEF"/>
    <w:rsid w:val="00735391"/>
    <w:rsid w:val="0074359F"/>
    <w:rsid w:val="00754BF3"/>
    <w:rsid w:val="0075659C"/>
    <w:rsid w:val="007665DF"/>
    <w:rsid w:val="007726AF"/>
    <w:rsid w:val="00783497"/>
    <w:rsid w:val="0079069B"/>
    <w:rsid w:val="007B3077"/>
    <w:rsid w:val="007C1CAB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34CB5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79A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A7848"/>
    <w:rsid w:val="00CB3885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417C"/>
    <w:rsid w:val="00D67409"/>
    <w:rsid w:val="00D85DA0"/>
    <w:rsid w:val="00D957BD"/>
    <w:rsid w:val="00D9652F"/>
    <w:rsid w:val="00DA1A67"/>
    <w:rsid w:val="00DA3A89"/>
    <w:rsid w:val="00DB0802"/>
    <w:rsid w:val="00DC375C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3E92"/>
    <w:rsid w:val="00FC59D5"/>
    <w:rsid w:val="00FC6E23"/>
    <w:rsid w:val="00FD0BF6"/>
    <w:rsid w:val="00FD17EA"/>
    <w:rsid w:val="00FE085D"/>
    <w:rsid w:val="00FE128A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76D13"/>
  <w15:chartTrackingRefBased/>
  <w15:docId w15:val="{4862B4BD-2DC4-4401-8CF2-409CEA73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96A8B-089F-47A0-831A-C23709F0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1018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Iveta  Špinková</cp:lastModifiedBy>
  <cp:revision>6</cp:revision>
  <cp:lastPrinted>2021-02-02T09:51:00Z</cp:lastPrinted>
  <dcterms:created xsi:type="dcterms:W3CDTF">2021-01-21T12:55:00Z</dcterms:created>
  <dcterms:modified xsi:type="dcterms:W3CDTF">2021-02-02T09:53:00Z</dcterms:modified>
</cp:coreProperties>
</file>